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B6" w:rsidRDefault="00E653B6" w:rsidP="00E653B6">
      <w:pPr>
        <w:pStyle w:val="Default"/>
      </w:pPr>
    </w:p>
    <w:p w:rsidR="00E653B6" w:rsidRDefault="00E653B6" w:rsidP="00560CB9">
      <w:pPr>
        <w:pStyle w:val="Default"/>
        <w:jc w:val="center"/>
        <w:rPr>
          <w:b/>
          <w:sz w:val="32"/>
          <w:szCs w:val="32"/>
        </w:rPr>
      </w:pPr>
      <w:r w:rsidRPr="003944DF">
        <w:rPr>
          <w:b/>
          <w:sz w:val="32"/>
          <w:szCs w:val="32"/>
        </w:rPr>
        <w:t xml:space="preserve">Oznámenie o konaní </w:t>
      </w:r>
      <w:r w:rsidR="006C602E" w:rsidRPr="003944DF">
        <w:rPr>
          <w:b/>
          <w:sz w:val="32"/>
          <w:szCs w:val="32"/>
        </w:rPr>
        <w:t>U</w:t>
      </w:r>
      <w:r w:rsidR="002E0191" w:rsidRPr="003944DF">
        <w:rPr>
          <w:b/>
          <w:sz w:val="32"/>
          <w:szCs w:val="32"/>
        </w:rPr>
        <w:t xml:space="preserve">stanovujúceho </w:t>
      </w:r>
      <w:r w:rsidRPr="003944DF">
        <w:rPr>
          <w:b/>
          <w:sz w:val="32"/>
          <w:szCs w:val="32"/>
        </w:rPr>
        <w:t>zastupiteľstva obce Štitáre, ktoré sa</w:t>
      </w:r>
      <w:r w:rsidR="00560CB9" w:rsidRPr="003944DF">
        <w:rPr>
          <w:b/>
          <w:sz w:val="32"/>
          <w:szCs w:val="32"/>
        </w:rPr>
        <w:t xml:space="preserve"> </w:t>
      </w:r>
      <w:r w:rsidRPr="003944DF">
        <w:rPr>
          <w:b/>
          <w:sz w:val="32"/>
          <w:szCs w:val="32"/>
        </w:rPr>
        <w:t xml:space="preserve">uskutoční dňa </w:t>
      </w:r>
      <w:r w:rsidR="00560CB9" w:rsidRPr="003944DF">
        <w:rPr>
          <w:b/>
          <w:sz w:val="32"/>
          <w:szCs w:val="32"/>
        </w:rPr>
        <w:t>10</w:t>
      </w:r>
      <w:r w:rsidR="00B263D6" w:rsidRPr="003944DF">
        <w:rPr>
          <w:b/>
          <w:sz w:val="32"/>
          <w:szCs w:val="32"/>
        </w:rPr>
        <w:t>.1</w:t>
      </w:r>
      <w:r w:rsidR="00BF4F46" w:rsidRPr="003944DF">
        <w:rPr>
          <w:b/>
          <w:sz w:val="32"/>
          <w:szCs w:val="32"/>
        </w:rPr>
        <w:t>2</w:t>
      </w:r>
      <w:r w:rsidRPr="003944DF">
        <w:rPr>
          <w:b/>
          <w:sz w:val="32"/>
          <w:szCs w:val="32"/>
        </w:rPr>
        <w:t>. 201</w:t>
      </w:r>
      <w:r w:rsidR="00560CB9" w:rsidRPr="003944DF">
        <w:rPr>
          <w:b/>
          <w:sz w:val="32"/>
          <w:szCs w:val="32"/>
        </w:rPr>
        <w:t>8</w:t>
      </w:r>
      <w:r w:rsidRPr="003944DF">
        <w:rPr>
          <w:b/>
          <w:sz w:val="32"/>
          <w:szCs w:val="32"/>
        </w:rPr>
        <w:t xml:space="preserve"> v</w:t>
      </w:r>
      <w:r w:rsidR="003944DF">
        <w:rPr>
          <w:b/>
          <w:sz w:val="32"/>
          <w:szCs w:val="32"/>
        </w:rPr>
        <w:t> </w:t>
      </w:r>
      <w:r w:rsidRPr="003944DF">
        <w:rPr>
          <w:b/>
          <w:sz w:val="32"/>
          <w:szCs w:val="32"/>
        </w:rPr>
        <w:t>Štitároch</w:t>
      </w:r>
    </w:p>
    <w:p w:rsidR="003944DF" w:rsidRPr="003944DF" w:rsidRDefault="003944DF" w:rsidP="00560CB9">
      <w:pPr>
        <w:pStyle w:val="Default"/>
        <w:jc w:val="center"/>
        <w:rPr>
          <w:b/>
          <w:sz w:val="32"/>
          <w:szCs w:val="32"/>
        </w:rPr>
      </w:pPr>
    </w:p>
    <w:p w:rsidR="00E653B6" w:rsidRPr="003944DF" w:rsidRDefault="00E653B6" w:rsidP="00E653B6">
      <w:pPr>
        <w:pStyle w:val="Default"/>
        <w:rPr>
          <w:sz w:val="32"/>
          <w:szCs w:val="32"/>
        </w:rPr>
      </w:pPr>
    </w:p>
    <w:p w:rsidR="00E653B6" w:rsidRPr="003944DF" w:rsidRDefault="00E653B6" w:rsidP="00560CB9">
      <w:pPr>
        <w:pStyle w:val="Default"/>
        <w:jc w:val="both"/>
        <w:rPr>
          <w:sz w:val="32"/>
          <w:szCs w:val="32"/>
        </w:rPr>
      </w:pPr>
      <w:r w:rsidRPr="003944DF">
        <w:rPr>
          <w:sz w:val="32"/>
          <w:szCs w:val="32"/>
        </w:rPr>
        <w:t xml:space="preserve">Starostka obce Štitáre v zmysle § 13 ods. 4 písm. </w:t>
      </w:r>
      <w:r w:rsidR="00B263D6" w:rsidRPr="003944DF">
        <w:rPr>
          <w:sz w:val="32"/>
          <w:szCs w:val="32"/>
        </w:rPr>
        <w:t>a)</w:t>
      </w:r>
      <w:r w:rsidRPr="003944DF">
        <w:rPr>
          <w:sz w:val="32"/>
          <w:szCs w:val="32"/>
        </w:rPr>
        <w:t xml:space="preserve"> zákona č. 369/1990</w:t>
      </w:r>
      <w:r w:rsidR="002E0191" w:rsidRPr="003944DF">
        <w:rPr>
          <w:sz w:val="32"/>
          <w:szCs w:val="32"/>
        </w:rPr>
        <w:t xml:space="preserve"> Zb.</w:t>
      </w:r>
      <w:r w:rsidRPr="003944DF">
        <w:rPr>
          <w:sz w:val="32"/>
          <w:szCs w:val="32"/>
        </w:rPr>
        <w:t xml:space="preserve"> o obecnom zriadení v znení neskorších zmien a doplnkov oznamuje konanie </w:t>
      </w:r>
      <w:r w:rsidR="002E0191" w:rsidRPr="003944DF">
        <w:rPr>
          <w:sz w:val="32"/>
          <w:szCs w:val="32"/>
        </w:rPr>
        <w:t>Ustanovujúceho zastupiteľstva</w:t>
      </w:r>
      <w:r w:rsidRPr="003944DF">
        <w:rPr>
          <w:sz w:val="32"/>
          <w:szCs w:val="32"/>
        </w:rPr>
        <w:t xml:space="preserve">, ktoré sa uskutoční dňa </w:t>
      </w:r>
      <w:r w:rsidR="00560CB9" w:rsidRPr="003944DF">
        <w:rPr>
          <w:sz w:val="32"/>
          <w:szCs w:val="32"/>
        </w:rPr>
        <w:t>10</w:t>
      </w:r>
      <w:r w:rsidR="00B263D6" w:rsidRPr="003944DF">
        <w:rPr>
          <w:sz w:val="32"/>
          <w:szCs w:val="32"/>
        </w:rPr>
        <w:t>.1</w:t>
      </w:r>
      <w:r w:rsidR="00BF4F46" w:rsidRPr="003944DF">
        <w:rPr>
          <w:sz w:val="32"/>
          <w:szCs w:val="32"/>
        </w:rPr>
        <w:t>2</w:t>
      </w:r>
      <w:r w:rsidRPr="003944DF">
        <w:rPr>
          <w:sz w:val="32"/>
          <w:szCs w:val="32"/>
        </w:rPr>
        <w:t>. 201</w:t>
      </w:r>
      <w:r w:rsidR="00560CB9" w:rsidRPr="003944DF">
        <w:rPr>
          <w:sz w:val="32"/>
          <w:szCs w:val="32"/>
        </w:rPr>
        <w:t>8</w:t>
      </w:r>
      <w:r w:rsidRPr="003944DF">
        <w:rPr>
          <w:sz w:val="32"/>
          <w:szCs w:val="32"/>
        </w:rPr>
        <w:t xml:space="preserve"> t. j. (v</w:t>
      </w:r>
      <w:r w:rsidR="00560CB9" w:rsidRPr="003944DF">
        <w:rPr>
          <w:sz w:val="32"/>
          <w:szCs w:val="32"/>
        </w:rPr>
        <w:t xml:space="preserve"> pondelok</w:t>
      </w:r>
      <w:r w:rsidRPr="003944DF">
        <w:rPr>
          <w:sz w:val="32"/>
          <w:szCs w:val="32"/>
        </w:rPr>
        <w:t xml:space="preserve">) v Spoločenskom dome v Štitároch. </w:t>
      </w:r>
    </w:p>
    <w:p w:rsidR="00E653B6" w:rsidRPr="003944DF" w:rsidRDefault="00E653B6" w:rsidP="00560CB9">
      <w:pPr>
        <w:jc w:val="both"/>
        <w:rPr>
          <w:rFonts w:ascii="Times New Roman" w:hAnsi="Times New Roman" w:cs="Times New Roman"/>
          <w:sz w:val="32"/>
          <w:szCs w:val="32"/>
        </w:rPr>
      </w:pPr>
      <w:r w:rsidRPr="003944DF">
        <w:rPr>
          <w:rFonts w:ascii="Times New Roman" w:hAnsi="Times New Roman" w:cs="Times New Roman"/>
          <w:sz w:val="32"/>
          <w:szCs w:val="32"/>
        </w:rPr>
        <w:t>Začiatok zasadnutia je stanovený na 1</w:t>
      </w:r>
      <w:r w:rsidR="0090518D">
        <w:rPr>
          <w:rFonts w:ascii="Times New Roman" w:hAnsi="Times New Roman" w:cs="Times New Roman"/>
          <w:sz w:val="32"/>
          <w:szCs w:val="32"/>
        </w:rPr>
        <w:t>7</w:t>
      </w:r>
      <w:r w:rsidRPr="003944DF">
        <w:rPr>
          <w:rFonts w:ascii="Times New Roman" w:hAnsi="Times New Roman" w:cs="Times New Roman"/>
          <w:sz w:val="32"/>
          <w:szCs w:val="32"/>
        </w:rPr>
        <w:t>.00 hodinu.</w:t>
      </w:r>
    </w:p>
    <w:p w:rsidR="00E653B6" w:rsidRPr="00AB1395" w:rsidRDefault="00E653B6" w:rsidP="00E653B6">
      <w:pPr>
        <w:rPr>
          <w:rFonts w:ascii="Times New Roman" w:hAnsi="Times New Roman" w:cs="Times New Roman"/>
          <w:sz w:val="36"/>
          <w:szCs w:val="36"/>
        </w:rPr>
      </w:pPr>
    </w:p>
    <w:p w:rsidR="00E653B6" w:rsidRPr="00AB1395" w:rsidRDefault="00E653B6" w:rsidP="00E653B6">
      <w:pPr>
        <w:rPr>
          <w:rFonts w:ascii="Times New Roman" w:hAnsi="Times New Roman" w:cs="Times New Roman"/>
          <w:sz w:val="36"/>
          <w:szCs w:val="36"/>
        </w:rPr>
      </w:pPr>
    </w:p>
    <w:p w:rsidR="00E653B6" w:rsidRPr="00AB1395" w:rsidRDefault="00E653B6" w:rsidP="00E653B6">
      <w:pPr>
        <w:pStyle w:val="Bezriadkovania"/>
        <w:rPr>
          <w:rFonts w:ascii="Times New Roman" w:hAnsi="Times New Roman"/>
        </w:rPr>
      </w:pPr>
    </w:p>
    <w:p w:rsidR="00E653B6" w:rsidRPr="00AB1395" w:rsidRDefault="00E653B6" w:rsidP="00E653B6">
      <w:pPr>
        <w:pStyle w:val="Bezriadkovania"/>
        <w:rPr>
          <w:rFonts w:ascii="Times New Roman" w:hAnsi="Times New Roman"/>
          <w:sz w:val="24"/>
          <w:szCs w:val="24"/>
        </w:rPr>
      </w:pP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  <w:sz w:val="24"/>
          <w:szCs w:val="24"/>
        </w:rPr>
        <w:t xml:space="preserve">Ing. Zuzana </w:t>
      </w:r>
      <w:proofErr w:type="spellStart"/>
      <w:r w:rsidRPr="00AB1395">
        <w:rPr>
          <w:rFonts w:ascii="Times New Roman" w:hAnsi="Times New Roman"/>
          <w:sz w:val="24"/>
          <w:szCs w:val="24"/>
        </w:rPr>
        <w:t>Vinkovičová</w:t>
      </w:r>
      <w:proofErr w:type="spellEnd"/>
      <w:r w:rsidR="00EA32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321A">
        <w:rPr>
          <w:rFonts w:ascii="Times New Roman" w:hAnsi="Times New Roman"/>
          <w:sz w:val="24"/>
          <w:szCs w:val="24"/>
        </w:rPr>
        <w:t>v.r</w:t>
      </w:r>
      <w:proofErr w:type="spellEnd"/>
      <w:r w:rsidR="00EA321A">
        <w:rPr>
          <w:rFonts w:ascii="Times New Roman" w:hAnsi="Times New Roman"/>
          <w:sz w:val="24"/>
          <w:szCs w:val="24"/>
        </w:rPr>
        <w:t>.</w:t>
      </w:r>
    </w:p>
    <w:p w:rsidR="00E653B6" w:rsidRPr="00AB1395" w:rsidRDefault="00C156C0" w:rsidP="00E653B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560CB9">
        <w:rPr>
          <w:rFonts w:ascii="Times New Roman" w:hAnsi="Times New Roman"/>
          <w:sz w:val="24"/>
          <w:szCs w:val="24"/>
        </w:rPr>
        <w:t xml:space="preserve">    </w:t>
      </w:r>
      <w:r w:rsidR="00E653B6" w:rsidRPr="00AB1395">
        <w:rPr>
          <w:rFonts w:ascii="Times New Roman" w:hAnsi="Times New Roman"/>
          <w:sz w:val="24"/>
          <w:szCs w:val="24"/>
        </w:rPr>
        <w:t>Starostka obce</w:t>
      </w:r>
    </w:p>
    <w:p w:rsidR="00E653B6" w:rsidRPr="0039245A" w:rsidRDefault="00E653B6" w:rsidP="00E653B6">
      <w:pPr>
        <w:rPr>
          <w:rFonts w:ascii="Times New Roman" w:hAnsi="Times New Roman" w:cs="Times New Roman"/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E653B6" w:rsidRDefault="00E653B6" w:rsidP="00E653B6">
      <w:pPr>
        <w:rPr>
          <w:rFonts w:ascii="Arial" w:hAnsi="Arial" w:cs="Arial"/>
          <w:b/>
          <w:i/>
          <w:u w:val="single"/>
        </w:rPr>
      </w:pPr>
    </w:p>
    <w:p w:rsidR="00B263D6" w:rsidRDefault="00E653B6" w:rsidP="00B263D6">
      <w:pPr>
        <w:rPr>
          <w:rFonts w:ascii="Arial" w:hAnsi="Arial" w:cs="Arial"/>
          <w:b/>
          <w:i/>
          <w:u w:val="single"/>
        </w:rPr>
      </w:pPr>
      <w:r>
        <w:rPr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-228739</wp:posOffset>
            </wp:positionH>
            <wp:positionV relativeFrom="paragraph">
              <wp:posOffset>-398864</wp:posOffset>
            </wp:positionV>
            <wp:extent cx="869923" cy="978011"/>
            <wp:effectExtent l="19050" t="0" r="6377" b="0"/>
            <wp:wrapNone/>
            <wp:docPr id="2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B263D6" w:rsidRDefault="00B263D6" w:rsidP="00B263D6">
      <w:pPr>
        <w:rPr>
          <w:rFonts w:ascii="Arial" w:hAnsi="Arial" w:cs="Arial"/>
          <w:b/>
          <w:i/>
          <w:u w:val="single"/>
        </w:rPr>
      </w:pPr>
    </w:p>
    <w:p w:rsidR="00B263D6" w:rsidRDefault="00B263D6" w:rsidP="00B263D6">
      <w:pPr>
        <w:rPr>
          <w:rFonts w:ascii="Arial" w:hAnsi="Arial" w:cs="Arial"/>
          <w:b/>
          <w:i/>
          <w:u w:val="single"/>
        </w:rPr>
      </w:pPr>
    </w:p>
    <w:p w:rsidR="00E653B6" w:rsidRPr="00B263D6" w:rsidRDefault="00B263D6" w:rsidP="00B263D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63D6">
        <w:rPr>
          <w:rFonts w:ascii="Times New Roman" w:hAnsi="Times New Roman" w:cs="Times New Roman"/>
          <w:b/>
          <w:i/>
          <w:sz w:val="24"/>
          <w:szCs w:val="24"/>
        </w:rPr>
        <w:t>Návrh p</w:t>
      </w:r>
      <w:r w:rsidR="00E653B6" w:rsidRPr="00B263D6">
        <w:rPr>
          <w:rFonts w:ascii="Times New Roman" w:hAnsi="Times New Roman" w:cs="Times New Roman"/>
          <w:b/>
          <w:i/>
          <w:sz w:val="24"/>
          <w:szCs w:val="24"/>
        </w:rPr>
        <w:t>rogram</w:t>
      </w:r>
      <w:r w:rsidRPr="00B263D6">
        <w:rPr>
          <w:rFonts w:ascii="Times New Roman" w:hAnsi="Times New Roman" w:cs="Times New Roman"/>
          <w:b/>
          <w:i/>
          <w:sz w:val="24"/>
          <w:szCs w:val="24"/>
        </w:rPr>
        <w:t>u</w:t>
      </w:r>
    </w:p>
    <w:p w:rsidR="00E653B6" w:rsidRPr="00B263D6" w:rsidRDefault="002E0191" w:rsidP="00B263D6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USTANOVUJÚCEHO</w:t>
      </w:r>
      <w:r w:rsidR="00E653B6" w:rsidRPr="00B263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0CB9">
        <w:rPr>
          <w:rFonts w:ascii="Times New Roman" w:hAnsi="Times New Roman"/>
          <w:b/>
          <w:i/>
          <w:sz w:val="24"/>
          <w:szCs w:val="24"/>
        </w:rPr>
        <w:t xml:space="preserve">ZASADNUTIA OBECNÉHO </w:t>
      </w:r>
      <w:r w:rsidR="00E653B6" w:rsidRPr="00B263D6">
        <w:rPr>
          <w:rFonts w:ascii="Times New Roman" w:hAnsi="Times New Roman"/>
          <w:b/>
          <w:i/>
          <w:sz w:val="24"/>
          <w:szCs w:val="24"/>
        </w:rPr>
        <w:t>ZASTUPITEĽSTVA,</w:t>
      </w:r>
    </w:p>
    <w:p w:rsidR="00E653B6" w:rsidRPr="00B263D6" w:rsidRDefault="00E653B6" w:rsidP="00B263D6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 w:rsidRPr="00B263D6">
        <w:rPr>
          <w:rFonts w:ascii="Times New Roman" w:hAnsi="Times New Roman"/>
          <w:b/>
          <w:i/>
          <w:sz w:val="24"/>
          <w:szCs w:val="24"/>
        </w:rPr>
        <w:t xml:space="preserve">na </w:t>
      </w:r>
      <w:r w:rsidR="00560CB9">
        <w:rPr>
          <w:rFonts w:ascii="Times New Roman" w:hAnsi="Times New Roman"/>
          <w:b/>
          <w:i/>
          <w:sz w:val="24"/>
          <w:szCs w:val="24"/>
        </w:rPr>
        <w:t>10</w:t>
      </w:r>
      <w:r w:rsidRPr="00B263D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F4F46">
        <w:rPr>
          <w:rFonts w:ascii="Times New Roman" w:hAnsi="Times New Roman"/>
          <w:b/>
          <w:i/>
          <w:sz w:val="24"/>
          <w:szCs w:val="24"/>
        </w:rPr>
        <w:t>decembr</w:t>
      </w:r>
      <w:r w:rsidR="00B263D6" w:rsidRPr="00B263D6">
        <w:rPr>
          <w:rFonts w:ascii="Times New Roman" w:hAnsi="Times New Roman"/>
          <w:b/>
          <w:i/>
          <w:sz w:val="24"/>
          <w:szCs w:val="24"/>
        </w:rPr>
        <w:t>a</w:t>
      </w:r>
      <w:r w:rsidRPr="00B263D6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560CB9">
        <w:rPr>
          <w:rFonts w:ascii="Times New Roman" w:hAnsi="Times New Roman"/>
          <w:b/>
          <w:i/>
          <w:sz w:val="24"/>
          <w:szCs w:val="24"/>
        </w:rPr>
        <w:t>8</w:t>
      </w:r>
    </w:p>
    <w:p w:rsidR="00E653B6" w:rsidRPr="0070090F" w:rsidRDefault="00E653B6" w:rsidP="00E653B6">
      <w:pPr>
        <w:pStyle w:val="Bezriadkovania"/>
        <w:jc w:val="center"/>
        <w:rPr>
          <w:rFonts w:ascii="Arial" w:hAnsi="Arial" w:cs="Arial"/>
        </w:rPr>
      </w:pPr>
    </w:p>
    <w:p w:rsidR="00E653B6" w:rsidRDefault="00E653B6" w:rsidP="00E653B6">
      <w:pPr>
        <w:spacing w:line="240" w:lineRule="auto"/>
        <w:rPr>
          <w:rFonts w:ascii="Arial" w:hAnsi="Arial" w:cs="Arial"/>
          <w:b/>
          <w:u w:val="single"/>
        </w:rPr>
      </w:pPr>
    </w:p>
    <w:p w:rsidR="00E653B6" w:rsidRPr="003944DF" w:rsidRDefault="00E653B6" w:rsidP="00E653B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944DF">
        <w:rPr>
          <w:rFonts w:ascii="Times New Roman" w:hAnsi="Times New Roman" w:cs="Times New Roman"/>
          <w:b/>
          <w:u w:val="single"/>
        </w:rPr>
        <w:t>Program:</w:t>
      </w:r>
    </w:p>
    <w:p w:rsidR="003944DF" w:rsidRPr="003944DF" w:rsidRDefault="003944DF" w:rsidP="00E653B6">
      <w:pPr>
        <w:spacing w:line="240" w:lineRule="auto"/>
        <w:rPr>
          <w:rFonts w:ascii="Times New Roman" w:hAnsi="Times New Roman" w:cs="Times New Roman"/>
          <w:b/>
        </w:rPr>
      </w:pPr>
      <w:r w:rsidRPr="003944DF">
        <w:rPr>
          <w:rFonts w:ascii="Times New Roman" w:hAnsi="Times New Roman" w:cs="Times New Roman"/>
          <w:b/>
        </w:rPr>
        <w:t>Slávnostná časť</w:t>
      </w:r>
    </w:p>
    <w:p w:rsidR="002E0191" w:rsidRP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>Otvorenie</w:t>
      </w:r>
    </w:p>
    <w:p w:rsidR="002E0191" w:rsidRP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>Určenie overovateľov a zapisovateľa zápisnice</w:t>
      </w:r>
    </w:p>
    <w:p w:rsidR="002E0191" w:rsidRPr="002E0191" w:rsidRDefault="0004409E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Informácia o </w:t>
      </w:r>
      <w:r w:rsidR="002E0191" w:rsidRPr="002E0191">
        <w:rPr>
          <w:rFonts w:ascii="Times New Roman" w:eastAsiaTheme="minorHAnsi" w:hAnsi="Times New Roman"/>
          <w:sz w:val="24"/>
          <w:szCs w:val="24"/>
        </w:rPr>
        <w:t>výsledk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2E0191" w:rsidRPr="002E0191">
        <w:rPr>
          <w:rFonts w:ascii="Times New Roman" w:eastAsiaTheme="minorHAnsi" w:hAnsi="Times New Roman"/>
          <w:sz w:val="24"/>
          <w:szCs w:val="24"/>
        </w:rPr>
        <w:t xml:space="preserve"> volieb starostu a poslancov do </w:t>
      </w:r>
      <w:r w:rsidR="00560CB9">
        <w:rPr>
          <w:rFonts w:ascii="Times New Roman" w:eastAsiaTheme="minorHAnsi" w:hAnsi="Times New Roman"/>
          <w:sz w:val="24"/>
          <w:szCs w:val="24"/>
        </w:rPr>
        <w:t>obecného zastupiteľstva v obci Štitáre,</w:t>
      </w:r>
      <w:r w:rsidR="002E0191" w:rsidRPr="002E0191">
        <w:rPr>
          <w:rFonts w:ascii="Times New Roman" w:eastAsiaTheme="minorHAnsi" w:hAnsi="Times New Roman"/>
          <w:sz w:val="24"/>
          <w:szCs w:val="24"/>
        </w:rPr>
        <w:t xml:space="preserve"> odovzdanie</w:t>
      </w:r>
      <w:r w:rsidR="002E0191">
        <w:rPr>
          <w:rFonts w:ascii="Times New Roman" w:eastAsiaTheme="minorHAnsi" w:hAnsi="Times New Roman"/>
          <w:sz w:val="24"/>
          <w:szCs w:val="24"/>
        </w:rPr>
        <w:t xml:space="preserve"> </w:t>
      </w:r>
      <w:r w:rsidR="002E0191" w:rsidRPr="002E0191">
        <w:rPr>
          <w:rFonts w:ascii="Times New Roman" w:eastAsiaTheme="minorHAnsi" w:hAnsi="Times New Roman"/>
          <w:sz w:val="24"/>
          <w:szCs w:val="24"/>
        </w:rPr>
        <w:t>osvedčení o zvolení novozvolen</w:t>
      </w:r>
      <w:r w:rsidR="003944DF">
        <w:rPr>
          <w:rFonts w:ascii="Times New Roman" w:eastAsiaTheme="minorHAnsi" w:hAnsi="Times New Roman"/>
          <w:sz w:val="24"/>
          <w:szCs w:val="24"/>
        </w:rPr>
        <w:t>ého starostu a</w:t>
      </w:r>
      <w:r w:rsidR="002E0191" w:rsidRPr="002E0191">
        <w:rPr>
          <w:rFonts w:ascii="Times New Roman" w:eastAsiaTheme="minorHAnsi" w:hAnsi="Times New Roman"/>
          <w:sz w:val="24"/>
          <w:szCs w:val="24"/>
        </w:rPr>
        <w:t xml:space="preserve"> poslancom </w:t>
      </w:r>
      <w:r w:rsidR="003944DF">
        <w:rPr>
          <w:rFonts w:ascii="Times New Roman" w:eastAsiaTheme="minorHAnsi" w:hAnsi="Times New Roman"/>
          <w:sz w:val="24"/>
          <w:szCs w:val="24"/>
        </w:rPr>
        <w:t xml:space="preserve">novozvoleného </w:t>
      </w:r>
      <w:r w:rsidR="002E0191" w:rsidRPr="002E0191">
        <w:rPr>
          <w:rFonts w:ascii="Times New Roman" w:eastAsiaTheme="minorHAnsi" w:hAnsi="Times New Roman"/>
          <w:sz w:val="24"/>
          <w:szCs w:val="24"/>
        </w:rPr>
        <w:t>obecného zastupiteľstva</w:t>
      </w:r>
    </w:p>
    <w:p w:rsidR="002E0191" w:rsidRP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>Zloženie sľubu novozvoleného starostu a novozvolených poslancov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E0191">
        <w:rPr>
          <w:rFonts w:ascii="Times New Roman" w:eastAsiaTheme="minorHAnsi" w:hAnsi="Times New Roman"/>
          <w:sz w:val="24"/>
          <w:szCs w:val="24"/>
        </w:rPr>
        <w:t>obecného zastupiteľstva</w:t>
      </w:r>
    </w:p>
    <w:p w:rsidR="002E0191" w:rsidRDefault="003944DF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Príhovor</w:t>
      </w:r>
      <w:r w:rsidR="002E0191" w:rsidRPr="002E0191">
        <w:rPr>
          <w:rFonts w:ascii="Times New Roman" w:eastAsiaTheme="minorHAnsi" w:hAnsi="Times New Roman"/>
          <w:sz w:val="24"/>
          <w:szCs w:val="24"/>
        </w:rPr>
        <w:t xml:space="preserve"> starostky obce</w:t>
      </w:r>
    </w:p>
    <w:p w:rsidR="003944DF" w:rsidRDefault="003944DF" w:rsidP="003944DF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3944DF" w:rsidRDefault="003944DF" w:rsidP="003944DF">
      <w:pPr>
        <w:pStyle w:val="Bezriadkovania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Pracovná časť</w:t>
      </w:r>
    </w:p>
    <w:p w:rsidR="003944DF" w:rsidRPr="003944DF" w:rsidRDefault="003944DF" w:rsidP="003944DF">
      <w:pPr>
        <w:pStyle w:val="Bezriadkovania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>Schválenie programu zasadnutia</w:t>
      </w:r>
    </w:p>
    <w:p w:rsidR="0004409E" w:rsidRPr="002E0191" w:rsidRDefault="0004409E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Určenie návrhovej komisie</w:t>
      </w:r>
    </w:p>
    <w:p w:rsidR="00CA40DF" w:rsidRPr="002E0191" w:rsidRDefault="00CA40DF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Určenie platu starostky</w:t>
      </w:r>
    </w:p>
    <w:p w:rsid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 xml:space="preserve">Zriadenie komisií obecného zastupiteľstva a voľba </w:t>
      </w:r>
      <w:r w:rsidR="003944DF">
        <w:rPr>
          <w:rFonts w:ascii="Times New Roman" w:eastAsiaTheme="minorHAnsi" w:hAnsi="Times New Roman"/>
          <w:sz w:val="24"/>
          <w:szCs w:val="24"/>
        </w:rPr>
        <w:t>p</w:t>
      </w:r>
      <w:r w:rsidRPr="002E0191">
        <w:rPr>
          <w:rFonts w:ascii="Times New Roman" w:eastAsiaTheme="minorHAnsi" w:hAnsi="Times New Roman"/>
          <w:sz w:val="24"/>
          <w:szCs w:val="24"/>
        </w:rPr>
        <w:t>redsedov komisií</w:t>
      </w:r>
    </w:p>
    <w:p w:rsidR="0004409E" w:rsidRPr="0004409E" w:rsidRDefault="0004409E" w:rsidP="0004409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9E">
        <w:rPr>
          <w:rFonts w:ascii="Times New Roman" w:hAnsi="Times New Roman"/>
          <w:sz w:val="24"/>
          <w:szCs w:val="24"/>
        </w:rPr>
        <w:t>Schválenie poslanca zastupiteľstva, ktorý bude poverený zvolávať a viesť zasadnutia</w:t>
      </w:r>
      <w:r>
        <w:rPr>
          <w:rFonts w:ascii="Times New Roman" w:hAnsi="Times New Roman"/>
          <w:sz w:val="24"/>
          <w:szCs w:val="24"/>
        </w:rPr>
        <w:t xml:space="preserve"> obecného</w:t>
      </w:r>
      <w:r w:rsidRPr="0004409E">
        <w:rPr>
          <w:rFonts w:ascii="Times New Roman" w:hAnsi="Times New Roman"/>
          <w:sz w:val="24"/>
          <w:szCs w:val="24"/>
        </w:rPr>
        <w:t xml:space="preserve"> zastupiteľstva v súlade so znením § 12 zákona o obecnom zriadení.</w:t>
      </w:r>
    </w:p>
    <w:p w:rsidR="002E0191" w:rsidRP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>Návrh uznesenia</w:t>
      </w:r>
    </w:p>
    <w:p w:rsidR="002E0191" w:rsidRPr="002E0191" w:rsidRDefault="002E0191" w:rsidP="00560CB9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0191">
        <w:rPr>
          <w:rFonts w:ascii="Times New Roman" w:eastAsiaTheme="minorHAnsi" w:hAnsi="Times New Roman"/>
          <w:sz w:val="24"/>
          <w:szCs w:val="24"/>
        </w:rPr>
        <w:t>Záver</w:t>
      </w:r>
    </w:p>
    <w:p w:rsidR="00E653B6" w:rsidRPr="00E7472F" w:rsidRDefault="00E653B6" w:rsidP="00E653B6">
      <w:pPr>
        <w:pStyle w:val="Bezriadkovania"/>
        <w:ind w:left="644"/>
        <w:rPr>
          <w:rFonts w:ascii="Arial" w:hAnsi="Arial" w:cs="Arial"/>
        </w:rPr>
      </w:pPr>
    </w:p>
    <w:p w:rsidR="00E653B6" w:rsidRPr="00E7472F" w:rsidRDefault="00E653B6" w:rsidP="00E653B6">
      <w:pPr>
        <w:pStyle w:val="Bezriadkovania"/>
        <w:rPr>
          <w:rFonts w:ascii="Arial" w:hAnsi="Arial" w:cs="Arial"/>
        </w:rPr>
      </w:pPr>
      <w:r w:rsidRPr="00E7472F">
        <w:rPr>
          <w:rFonts w:ascii="Arial" w:hAnsi="Arial" w:cs="Arial"/>
        </w:rPr>
        <w:tab/>
      </w:r>
    </w:p>
    <w:p w:rsidR="00E653B6" w:rsidRPr="001F4729" w:rsidRDefault="00E653B6" w:rsidP="00E653B6">
      <w:pPr>
        <w:pStyle w:val="Bezriadkovania"/>
        <w:rPr>
          <w:rFonts w:ascii="Arial" w:hAnsi="Arial" w:cs="Arial"/>
        </w:rPr>
      </w:pPr>
    </w:p>
    <w:p w:rsidR="00E653B6" w:rsidRPr="00560CB9" w:rsidRDefault="00E653B6" w:rsidP="00E653B6">
      <w:pPr>
        <w:pStyle w:val="Bezriadkovania"/>
        <w:ind w:left="4248" w:firstLine="708"/>
        <w:rPr>
          <w:rFonts w:ascii="Times New Roman" w:hAnsi="Times New Roman"/>
        </w:rPr>
      </w:pPr>
    </w:p>
    <w:p w:rsidR="00E653B6" w:rsidRPr="00560CB9" w:rsidRDefault="00E653B6" w:rsidP="00E653B6">
      <w:pPr>
        <w:pStyle w:val="Bezriadkovania"/>
        <w:ind w:left="4248" w:firstLine="708"/>
        <w:rPr>
          <w:rFonts w:ascii="Times New Roman" w:hAnsi="Times New Roman"/>
        </w:rPr>
      </w:pPr>
      <w:r w:rsidRPr="00560CB9">
        <w:rPr>
          <w:rFonts w:ascii="Times New Roman" w:hAnsi="Times New Roman"/>
        </w:rPr>
        <w:t>Ing. Zuzana Vinkovičová</w:t>
      </w:r>
      <w:r w:rsidR="00EA321A" w:rsidRPr="00560CB9">
        <w:rPr>
          <w:rFonts w:ascii="Times New Roman" w:hAnsi="Times New Roman"/>
        </w:rPr>
        <w:t>, v.r.</w:t>
      </w:r>
    </w:p>
    <w:p w:rsidR="00E653B6" w:rsidRPr="00560CB9" w:rsidRDefault="00E653B6" w:rsidP="00E653B6">
      <w:pPr>
        <w:pStyle w:val="Bezriadkovania"/>
        <w:rPr>
          <w:rFonts w:ascii="Times New Roman" w:hAnsi="Times New Roman"/>
        </w:rPr>
      </w:pPr>
      <w:r w:rsidRPr="00560CB9">
        <w:rPr>
          <w:rFonts w:ascii="Times New Roman" w:hAnsi="Times New Roman"/>
        </w:rPr>
        <w:tab/>
      </w:r>
      <w:r w:rsidRPr="00560CB9">
        <w:rPr>
          <w:rFonts w:ascii="Times New Roman" w:hAnsi="Times New Roman"/>
        </w:rPr>
        <w:tab/>
      </w:r>
      <w:r w:rsidRPr="00560CB9">
        <w:rPr>
          <w:rFonts w:ascii="Times New Roman" w:hAnsi="Times New Roman"/>
        </w:rPr>
        <w:tab/>
      </w:r>
      <w:r w:rsidRPr="00560CB9">
        <w:rPr>
          <w:rFonts w:ascii="Times New Roman" w:hAnsi="Times New Roman"/>
        </w:rPr>
        <w:tab/>
      </w:r>
      <w:r w:rsidRPr="00560CB9">
        <w:rPr>
          <w:rFonts w:ascii="Times New Roman" w:hAnsi="Times New Roman"/>
        </w:rPr>
        <w:tab/>
      </w:r>
      <w:r w:rsidRPr="00560CB9">
        <w:rPr>
          <w:rFonts w:ascii="Times New Roman" w:hAnsi="Times New Roman"/>
        </w:rPr>
        <w:tab/>
      </w:r>
      <w:r w:rsidRPr="00560CB9">
        <w:rPr>
          <w:rFonts w:ascii="Times New Roman" w:hAnsi="Times New Roman"/>
        </w:rPr>
        <w:tab/>
        <w:t xml:space="preserve">   </w:t>
      </w:r>
      <w:r w:rsidR="003944DF">
        <w:rPr>
          <w:rFonts w:ascii="Times New Roman" w:hAnsi="Times New Roman"/>
        </w:rPr>
        <w:t xml:space="preserve">    </w:t>
      </w:r>
      <w:r w:rsidRPr="00560CB9">
        <w:rPr>
          <w:rFonts w:ascii="Times New Roman" w:hAnsi="Times New Roman"/>
        </w:rPr>
        <w:t>starostka obce Štitáre</w:t>
      </w:r>
    </w:p>
    <w:p w:rsidR="00E653B6" w:rsidRPr="00560CB9" w:rsidRDefault="00E653B6" w:rsidP="00E653B6">
      <w:pPr>
        <w:rPr>
          <w:rFonts w:ascii="Times New Roman" w:hAnsi="Times New Roman" w:cs="Times New Roman"/>
        </w:rPr>
      </w:pPr>
    </w:p>
    <w:p w:rsidR="00E653B6" w:rsidRPr="00560CB9" w:rsidRDefault="00E653B6" w:rsidP="00E653B6">
      <w:pPr>
        <w:rPr>
          <w:rFonts w:ascii="Times New Roman" w:hAnsi="Times New Roman" w:cs="Times New Roman"/>
        </w:rPr>
      </w:pPr>
    </w:p>
    <w:p w:rsidR="00E653B6" w:rsidRPr="00560CB9" w:rsidRDefault="00E653B6" w:rsidP="00E653B6">
      <w:pPr>
        <w:rPr>
          <w:rFonts w:ascii="Times New Roman" w:hAnsi="Times New Roman" w:cs="Times New Roman"/>
        </w:rPr>
      </w:pPr>
      <w:r w:rsidRPr="00560CB9">
        <w:rPr>
          <w:rFonts w:ascii="Times New Roman" w:hAnsi="Times New Roman" w:cs="Times New Roman"/>
        </w:rPr>
        <w:t xml:space="preserve">V Štitároch, dňa: </w:t>
      </w:r>
      <w:r w:rsidR="00560CB9">
        <w:rPr>
          <w:rFonts w:ascii="Times New Roman" w:hAnsi="Times New Roman" w:cs="Times New Roman"/>
        </w:rPr>
        <w:t>03</w:t>
      </w:r>
      <w:r w:rsidRPr="00560CB9">
        <w:rPr>
          <w:rFonts w:ascii="Times New Roman" w:hAnsi="Times New Roman" w:cs="Times New Roman"/>
        </w:rPr>
        <w:t>.</w:t>
      </w:r>
      <w:r w:rsidR="00B263D6" w:rsidRPr="00560CB9">
        <w:rPr>
          <w:rFonts w:ascii="Times New Roman" w:hAnsi="Times New Roman" w:cs="Times New Roman"/>
        </w:rPr>
        <w:t>1</w:t>
      </w:r>
      <w:r w:rsidR="00560CB9">
        <w:rPr>
          <w:rFonts w:ascii="Times New Roman" w:hAnsi="Times New Roman" w:cs="Times New Roman"/>
        </w:rPr>
        <w:t>2</w:t>
      </w:r>
      <w:r w:rsidRPr="00560CB9">
        <w:rPr>
          <w:rFonts w:ascii="Times New Roman" w:hAnsi="Times New Roman" w:cs="Times New Roman"/>
        </w:rPr>
        <w:t>.201</w:t>
      </w:r>
      <w:r w:rsidR="00560CB9">
        <w:rPr>
          <w:rFonts w:ascii="Times New Roman" w:hAnsi="Times New Roman" w:cs="Times New Roman"/>
        </w:rPr>
        <w:t>8</w:t>
      </w:r>
    </w:p>
    <w:p w:rsidR="00A807C6" w:rsidRDefault="00A807C6">
      <w:bookmarkStart w:id="0" w:name="_GoBack"/>
      <w:bookmarkEnd w:id="0"/>
    </w:p>
    <w:sectPr w:rsidR="00A807C6" w:rsidSect="002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73"/>
    <w:multiLevelType w:val="hybridMultilevel"/>
    <w:tmpl w:val="590A2C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195"/>
    <w:multiLevelType w:val="hybridMultilevel"/>
    <w:tmpl w:val="BB2AA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B1638"/>
    <w:multiLevelType w:val="hybridMultilevel"/>
    <w:tmpl w:val="18909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0681"/>
    <w:multiLevelType w:val="hybridMultilevel"/>
    <w:tmpl w:val="8B1C1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E77"/>
    <w:multiLevelType w:val="hybridMultilevel"/>
    <w:tmpl w:val="30189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B2E01"/>
    <w:multiLevelType w:val="hybridMultilevel"/>
    <w:tmpl w:val="B27A779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C6C4E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3B6"/>
    <w:rsid w:val="0004409E"/>
    <w:rsid w:val="001B0975"/>
    <w:rsid w:val="002E0191"/>
    <w:rsid w:val="002E42AE"/>
    <w:rsid w:val="003944DF"/>
    <w:rsid w:val="00560CB9"/>
    <w:rsid w:val="00651790"/>
    <w:rsid w:val="006C602E"/>
    <w:rsid w:val="00786730"/>
    <w:rsid w:val="008273C6"/>
    <w:rsid w:val="0090324B"/>
    <w:rsid w:val="0090518D"/>
    <w:rsid w:val="00A807C6"/>
    <w:rsid w:val="00B263D6"/>
    <w:rsid w:val="00B70FBE"/>
    <w:rsid w:val="00BF4F46"/>
    <w:rsid w:val="00C156C0"/>
    <w:rsid w:val="00CA40DF"/>
    <w:rsid w:val="00CA4569"/>
    <w:rsid w:val="00CC5C43"/>
    <w:rsid w:val="00D0080C"/>
    <w:rsid w:val="00D13382"/>
    <w:rsid w:val="00DB6C2A"/>
    <w:rsid w:val="00E653B6"/>
    <w:rsid w:val="00E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D9C77-53AE-4A20-92AD-42EECF9E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3B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5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E653B6"/>
    <w:pPr>
      <w:spacing w:after="0" w:line="240" w:lineRule="auto"/>
    </w:pPr>
    <w:rPr>
      <w:rFonts w:ascii="Calibri" w:eastAsia="Times New Roman" w:hAnsi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04409E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5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5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NAGYOVÁ Valéria</cp:lastModifiedBy>
  <cp:revision>14</cp:revision>
  <cp:lastPrinted>2018-12-03T15:08:00Z</cp:lastPrinted>
  <dcterms:created xsi:type="dcterms:W3CDTF">2014-12-04T13:21:00Z</dcterms:created>
  <dcterms:modified xsi:type="dcterms:W3CDTF">2018-12-03T15:09:00Z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